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1AB45B" w14:textId="40C16129" w:rsidR="004D6EB5" w:rsidRDefault="004D6EB5" w:rsidP="004D6EB5">
      <w:pPr>
        <w:spacing w:line="240" w:lineRule="auto"/>
        <w:jc w:val="center"/>
        <w:rPr>
          <w:rFonts w:ascii="Calibri" w:eastAsia="Times New Roman" w:hAnsi="Calibri" w:cs="Calibri"/>
          <w:color w:val="000000"/>
          <w:u w:val="single"/>
          <w:lang w:eastAsia="es-ES"/>
        </w:rPr>
      </w:pPr>
      <w:r w:rsidRPr="004D6EB5">
        <w:rPr>
          <w:rFonts w:ascii="Calibri" w:eastAsia="Times New Roman" w:hAnsi="Calibri" w:cs="Calibri"/>
          <w:color w:val="000000"/>
          <w:u w:val="single"/>
          <w:lang w:eastAsia="es-ES"/>
        </w:rPr>
        <w:t>BASES REGULADORAS DE PRESENTACIÓN DE PROYECTOS DE OCIO NOCTURNO</w:t>
      </w:r>
      <w:r w:rsidRPr="004D6EB5">
        <w:rPr>
          <w:rFonts w:ascii="Times New Roman" w:eastAsia="Times New Roman" w:hAnsi="Times New Roman" w:cs="Times New Roman"/>
          <w:sz w:val="24"/>
          <w:szCs w:val="24"/>
          <w:u w:val="single"/>
          <w:lang w:eastAsia="es-ES"/>
        </w:rPr>
        <w:t xml:space="preserve"> </w:t>
      </w:r>
      <w:r w:rsidRPr="004D6EB5">
        <w:rPr>
          <w:rFonts w:ascii="Calibri" w:eastAsia="Times New Roman" w:hAnsi="Calibri" w:cs="Calibri"/>
          <w:color w:val="000000"/>
          <w:u w:val="single"/>
          <w:lang w:eastAsia="es-ES"/>
        </w:rPr>
        <w:t>ALTERNATIVO PARA SU SELECCIÓN E INCLUSIÓN EN PROYECTO </w:t>
      </w:r>
    </w:p>
    <w:p w14:paraId="55B945EC" w14:textId="77777777" w:rsidR="004D6EB5" w:rsidRPr="004D6EB5" w:rsidRDefault="004D6EB5" w:rsidP="004D6EB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es-ES"/>
        </w:rPr>
      </w:pPr>
    </w:p>
    <w:p w14:paraId="5185E52B" w14:textId="189122F4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de los </w:t>
      </w:r>
      <w:r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</w:t>
      </w:r>
      <w:r>
        <w:rPr>
          <w:rFonts w:ascii="Calibri" w:eastAsia="Times New Roman" w:hAnsi="Calibri" w:cs="Calibri"/>
          <w:color w:val="000000"/>
          <w:lang w:eastAsia="es-ES"/>
        </w:rPr>
        <w:t>”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 es un programa de ocio nocturno alternativo que pretende ofrecer a los jóvenes un modelo distinto de tiempo libre para las noches de los </w:t>
      </w:r>
      <w:r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iernes.  Esta iniciativa está gestionada por jóvenes y para jóvenes con el fin último de ofrecer un ocio más creativo, saludable y participativo.</w:t>
      </w:r>
    </w:p>
    <w:p w14:paraId="18B581DC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La organización y coordinación de las actividades se realiza a través de la Concejalía de Juventud, quien cuenta para ello con las aportaciones de los más diversos sectores sociales: asociaciones, colectivos juveniles, y la colaboración de diversas empresas e instituciones.</w:t>
      </w:r>
    </w:p>
    <w:p w14:paraId="0643833B" w14:textId="77A2EF40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La nueva convocatoria de </w:t>
      </w:r>
      <w:r>
        <w:rPr>
          <w:rFonts w:ascii="Calibri" w:eastAsia="Times New Roman" w:hAnsi="Calibri" w:cs="Calibri"/>
          <w:color w:val="000000"/>
          <w:lang w:eastAsia="es-ES"/>
        </w:rPr>
        <w:t>“E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l club de los </w:t>
      </w:r>
      <w:r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</w:t>
      </w:r>
      <w:r>
        <w:rPr>
          <w:rFonts w:ascii="Calibri" w:eastAsia="Times New Roman" w:hAnsi="Calibri" w:cs="Calibri"/>
          <w:color w:val="000000"/>
          <w:lang w:eastAsia="es-ES"/>
        </w:rPr>
        <w:t>”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 pretende profundizar en esta metodología participativa incluyendo a nuevas asociaciones y empresas de ocio juvenil en la gestión del programa.</w:t>
      </w:r>
    </w:p>
    <w:p w14:paraId="670E2BA6" w14:textId="77777777" w:rsidR="004D6EB5" w:rsidRPr="004D6EB5" w:rsidRDefault="004D6EB5" w:rsidP="004D6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5AD6882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OBJETO Y FINALIDAD DE LA CONVOCATORIA</w:t>
      </w:r>
    </w:p>
    <w:p w14:paraId="088EF79B" w14:textId="189E0672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Se convoca la selección de proyectos de ocio nocturno alternativo. El Ayuntamiento, a través de la Concejalía de Juventud, estudiará todos los proyectos y seleccionará los que considere de mayor interés. Los proyectos seleccionados se desarrollarán dentro del programa </w:t>
      </w:r>
      <w:r w:rsidR="009538DD"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de los </w:t>
      </w:r>
      <w:r w:rsidR="009538DD"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</w:t>
      </w:r>
      <w:r w:rsidR="009538DD">
        <w:rPr>
          <w:rFonts w:ascii="Calibri" w:eastAsia="Times New Roman" w:hAnsi="Calibri" w:cs="Calibri"/>
          <w:color w:val="000000"/>
          <w:lang w:eastAsia="es-ES"/>
        </w:rPr>
        <w:t>”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 en las instalaciones habituales, o bien, en otras instalaciones que aporten las propias entidades que lleven a cabo el proyecto.</w:t>
      </w:r>
    </w:p>
    <w:p w14:paraId="380A809D" w14:textId="1E89215E" w:rsidR="004D6EB5" w:rsidRDefault="004D6EB5" w:rsidP="004D6EB5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Una vez seleccionados los proyectos, el Ayuntamiento dará la cobertura publicitaria, organizativa y económica que estime oportuno en el momento de aprobar próximas ediciones del programa. </w:t>
      </w:r>
    </w:p>
    <w:p w14:paraId="0DD1DD55" w14:textId="77777777" w:rsidR="004D6EB5" w:rsidRPr="004D6EB5" w:rsidRDefault="004D6EB5" w:rsidP="004D6EB5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ES"/>
        </w:rPr>
      </w:pPr>
    </w:p>
    <w:p w14:paraId="59D01AE3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BENEFICIARIOS </w:t>
      </w:r>
    </w:p>
    <w:p w14:paraId="1FA46FA0" w14:textId="5B8A1F78" w:rsidR="004D6EB5" w:rsidRDefault="004D6EB5" w:rsidP="004D6EB5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Las Asociaciones Juveniles y Entidades prestadoras de servicios a la juventud, así como otras entidades –con o sin fin de lucro y legalmente constituidas– cuando al menos las dos terceras partes de sus componentes sean menores de 30 años (en adelante jóvenes), o bien tengan a la juventud como uno de sus ámbitos prioritarios de actuación.</w:t>
      </w:r>
    </w:p>
    <w:p w14:paraId="65E4F55E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25B1BF4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PROYECTOS Y ACTIVIDADES SELECCIONABLES</w:t>
      </w:r>
    </w:p>
    <w:p w14:paraId="7C4C1669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Proyectos socio-culturales que se desarrollen en horario nocturno de fin de semana dirigidos a jóvenes con edades comprendidas entre 15-30 años. Deberá tratarse de actividades desarrolladas por y para jóvenes, que estén relacionadas con los intereses y/o producciones culturales de la juventud urbana actual, y que cuenten con un componente lúdico, no consumista (deberá ser gratuito para el joven) y preventivo (en cuanto que se desarrollen al margen del consumo de alcohol u otras drogas).</w:t>
      </w:r>
    </w:p>
    <w:p w14:paraId="0E04B1E3" w14:textId="2951CA69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De forma más concreta </w:t>
      </w:r>
      <w:r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</w:t>
      </w:r>
      <w:r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</w:t>
      </w:r>
      <w:r>
        <w:rPr>
          <w:rFonts w:ascii="Calibri" w:eastAsia="Times New Roman" w:hAnsi="Calibri" w:cs="Calibri"/>
          <w:color w:val="000000"/>
          <w:lang w:eastAsia="es-ES"/>
        </w:rPr>
        <w:t>”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 incluye:</w:t>
      </w:r>
    </w:p>
    <w:p w14:paraId="70E62C46" w14:textId="055AB3E6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a) Actividades continuas desarrolladas a lo largo del año, los viernes (básicamente</w:t>
      </w:r>
      <w:r w:rsidR="009538D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D6EB5">
        <w:rPr>
          <w:rFonts w:ascii="Calibri" w:eastAsia="Times New Roman" w:hAnsi="Calibri" w:cs="Calibri"/>
          <w:color w:val="000000"/>
          <w:lang w:eastAsia="es-ES"/>
        </w:rPr>
        <w:t>cursos-talleres de iniciación a una afición de tiempo libre);</w:t>
      </w:r>
    </w:p>
    <w:p w14:paraId="493D66C0" w14:textId="344EDECD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lastRenderedPageBreak/>
        <w:t xml:space="preserve">b) Actividades recreativo-culturales con carácter puntual (actividades culturales protagonizadas por jóvenes artistas del municipio), destinada a divertir y mostrar las expresiones culturales de la juventud </w:t>
      </w:r>
      <w:r w:rsidR="009538DD">
        <w:rPr>
          <w:rFonts w:ascii="Calibri" w:eastAsia="Times New Roman" w:hAnsi="Calibri" w:cs="Calibri"/>
          <w:color w:val="000000"/>
          <w:lang w:eastAsia="es-ES"/>
        </w:rPr>
        <w:t>a</w:t>
      </w:r>
      <w:r w:rsidRPr="004D6EB5">
        <w:rPr>
          <w:rFonts w:ascii="Calibri" w:eastAsia="Times New Roman" w:hAnsi="Calibri" w:cs="Calibri"/>
          <w:color w:val="000000"/>
          <w:lang w:eastAsia="es-ES"/>
        </w:rPr>
        <w:t>dejera) y;</w:t>
      </w:r>
    </w:p>
    <w:p w14:paraId="539BAE30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c) Actividades deportivas.</w:t>
      </w:r>
    </w:p>
    <w:p w14:paraId="16764A7F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El contenido y características de dichas actividades se especifican en el anexo II.</w:t>
      </w:r>
    </w:p>
    <w:p w14:paraId="5314A28F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Las actividades nunca deberán dar comienzo antes de las 21 h., ni finalizar tras las 12 h. de la madrugada.</w:t>
      </w:r>
    </w:p>
    <w:p w14:paraId="59AD192C" w14:textId="77777777" w:rsidR="004D6EB5" w:rsidRPr="004D6EB5" w:rsidRDefault="004D6EB5" w:rsidP="004D6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0AB82ED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REQUISITOS DE LOS PROYECTOS PRESENTADOS</w:t>
      </w:r>
    </w:p>
    <w:p w14:paraId="2ECAA50D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Los proyectos deberán contemplar al menos los siguientes aspectos:</w:t>
      </w:r>
    </w:p>
    <w:p w14:paraId="2F2AAD3B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a) Denominación de la actividad.</w:t>
      </w:r>
    </w:p>
    <w:p w14:paraId="13446B2E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b) Objetivos.</w:t>
      </w:r>
    </w:p>
    <w:p w14:paraId="42D086C6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c) Descripción detallada de la actividad/actividades y de la metodología a realizar.</w:t>
      </w:r>
    </w:p>
    <w:p w14:paraId="54CF2335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d) Medios humanos que se destinen al proyecto, incluyendo C.V. de los responsables de ejecutar la actividad.</w:t>
      </w:r>
    </w:p>
    <w:p w14:paraId="29869AD2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e) Horarios y duración.</w:t>
      </w:r>
    </w:p>
    <w:p w14:paraId="2BEE39B7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f) Destinatarios. Número de jóvenes al que se pretende llegar, características y edades de dichos jóvenes.</w:t>
      </w:r>
    </w:p>
    <w:p w14:paraId="6D28E9A2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g) Lugar de realización de la actividad. Necesidades espaciales.</w:t>
      </w:r>
    </w:p>
    <w:p w14:paraId="5597E8FB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h) Material necesario. </w:t>
      </w:r>
    </w:p>
    <w:p w14:paraId="3FD1CC36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i) Presupuesto detallado del coste de la actividad/es (puesta en marcha, material, etc.).</w:t>
      </w:r>
    </w:p>
    <w:p w14:paraId="6E940416" w14:textId="77777777" w:rsidR="004D6EB5" w:rsidRPr="004D6EB5" w:rsidRDefault="004D6EB5" w:rsidP="004D6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F6DC358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MEDIOS MATERIALES</w:t>
      </w:r>
    </w:p>
    <w:p w14:paraId="70EBCA7A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Se presentará una relación de todos los medios materiales que la Asociación, Entidad o</w:t>
      </w:r>
    </w:p>
    <w:p w14:paraId="20C39D6A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Empresa pone a disposición de la actividad.</w:t>
      </w:r>
    </w:p>
    <w:p w14:paraId="0B7A9EFD" w14:textId="5439023F" w:rsidR="004D6EB5" w:rsidRPr="004D6EB5" w:rsidRDefault="009538DD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Asimismo,</w:t>
      </w:r>
      <w:r w:rsidR="004D6EB5" w:rsidRPr="004D6EB5">
        <w:rPr>
          <w:rFonts w:ascii="Calibri" w:eastAsia="Times New Roman" w:hAnsi="Calibri" w:cs="Calibri"/>
          <w:color w:val="000000"/>
          <w:lang w:eastAsia="es-ES"/>
        </w:rPr>
        <w:t xml:space="preserve"> se especificará el material personal que –en su caso- deba aportar cada participante.</w:t>
      </w:r>
    </w:p>
    <w:p w14:paraId="7A31FB37" w14:textId="77777777" w:rsidR="004D6EB5" w:rsidRPr="004D6EB5" w:rsidRDefault="004D6EB5" w:rsidP="004D6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A7F6CBB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CRITERIOS DE VALORACIÓN</w:t>
      </w:r>
    </w:p>
    <w:p w14:paraId="357B3699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Adecuación del proyecto a los objetivos del programa (se especifican en el anexo).</w:t>
      </w:r>
    </w:p>
    <w:p w14:paraId="52EA5E4D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Originalidad del proyecto, así como adecuación a los gustos y demandas de los jóvenes.</w:t>
      </w:r>
    </w:p>
    <w:p w14:paraId="04309E32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Cualificación y experiencia de las personas responsables del proyecto, trayectoria de la entidad.</w:t>
      </w:r>
    </w:p>
    <w:p w14:paraId="58319F0E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Calidad técnica y viabilidad del proyecto.</w:t>
      </w:r>
    </w:p>
    <w:p w14:paraId="02AFD373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En su caso; relación de material propio que se incorpore a la actividad/actividades.</w:t>
      </w:r>
    </w:p>
    <w:p w14:paraId="2E4FA3D1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Se dará prioridad a los proyectos desarrollados por asociaciones sin ánimo de lucro (asociaciones juveniles preferentemente) y cuyo personal responsable de la actividad sea menor de 35 años.</w:t>
      </w:r>
    </w:p>
    <w:p w14:paraId="404C55E1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lastRenderedPageBreak/>
        <w:t>- También tendrán preferencia aquellos proyectos que vengan desarrollándose con continuidad, de forma que una vez finalizada la edición los jóvenes puedan seguir acudiendo a la entidad organizadora.</w:t>
      </w:r>
    </w:p>
    <w:p w14:paraId="4B87781F" w14:textId="77777777" w:rsidR="004D6EB5" w:rsidRPr="004D6EB5" w:rsidRDefault="004D6EB5" w:rsidP="004D6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7181FDF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SELECCIÓN DE PROYECTOS</w:t>
      </w:r>
    </w:p>
    <w:p w14:paraId="638B62FC" w14:textId="2A180900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Los proyectos podrán presentarse en el Registro General del Ayuntamiento de Adeje, o en la Casa de la Juventud, a partir del día siguiente al de la publicación sin que exista un límite de plazo para su presentación, de forma que podrán ser presentados en cualquier momento.</w:t>
      </w:r>
    </w:p>
    <w:p w14:paraId="7561477E" w14:textId="5795A2C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Los proyectos seleccionados se incluirán en futuras ediciones de </w:t>
      </w:r>
      <w:r w:rsidR="009538DD"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de los </w:t>
      </w:r>
      <w:r w:rsidR="009538DD"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</w:t>
      </w:r>
      <w:r w:rsidR="009538DD">
        <w:rPr>
          <w:rFonts w:ascii="Calibri" w:eastAsia="Times New Roman" w:hAnsi="Calibri" w:cs="Calibri"/>
          <w:color w:val="000000"/>
          <w:lang w:eastAsia="es-ES"/>
        </w:rPr>
        <w:t>”</w:t>
      </w:r>
      <w:r w:rsidRPr="004D6EB5">
        <w:rPr>
          <w:rFonts w:ascii="Calibri" w:eastAsia="Times New Roman" w:hAnsi="Calibri" w:cs="Calibri"/>
          <w:color w:val="000000"/>
          <w:lang w:eastAsia="es-ES"/>
        </w:rPr>
        <w:t>.</w:t>
      </w:r>
    </w:p>
    <w:p w14:paraId="3000A6D5" w14:textId="2AE3329D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Previamente el Ayuntamiento de Adeje comunicará a la entidad pertinente la voluntad de incluir el proyecto presentado en la programación de </w:t>
      </w:r>
      <w:r w:rsidR="009538DD">
        <w:rPr>
          <w:rFonts w:ascii="Calibri" w:eastAsia="Times New Roman" w:hAnsi="Calibri" w:cs="Calibri"/>
          <w:color w:val="000000"/>
          <w:lang w:eastAsia="es-ES"/>
        </w:rPr>
        <w:t>“E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l club de </w:t>
      </w:r>
      <w:r w:rsidR="009538DD"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iernes”.</w:t>
      </w:r>
    </w:p>
    <w:p w14:paraId="240D0F2D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El encargo de ejecución de proyectos objeto de selección será acordado, previa tramitación administrativa de los correspondientes expedientes administrativos de gasto y contratación, por la Concejalía de Juventud, sin que la presente convocatoria implique compromiso alguno en ese sentido.</w:t>
      </w:r>
    </w:p>
    <w:p w14:paraId="240BE400" w14:textId="77777777" w:rsidR="004D6EB5" w:rsidRPr="004D6EB5" w:rsidRDefault="004D6EB5" w:rsidP="004D6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7736A5BE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OBLIGACIONES DE LOS ADJUDICATARIOS DE PROYECTOS</w:t>
      </w:r>
    </w:p>
    <w:p w14:paraId="068170C0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Las entidades que se incluyan dentro de la programación quedarán obligadas a desarrollar su proyecto en los términos y condiciones acordados previamente con el equipo organizador.</w:t>
      </w:r>
    </w:p>
    <w:p w14:paraId="2ECF19A4" w14:textId="251915D9" w:rsidR="004D6EB5" w:rsidRPr="004D6EB5" w:rsidRDefault="004D6EB5" w:rsidP="004D6EB5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- Las entidades responsables de cada actividad que quieran completar la difusión de </w:t>
      </w:r>
      <w:r w:rsidR="009538DD"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de los </w:t>
      </w:r>
      <w:r w:rsidR="009538DD"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</w:t>
      </w:r>
      <w:r w:rsidR="009538DD">
        <w:rPr>
          <w:rFonts w:ascii="Calibri" w:eastAsia="Times New Roman" w:hAnsi="Calibri" w:cs="Calibri"/>
          <w:color w:val="000000"/>
          <w:lang w:eastAsia="es-ES"/>
        </w:rPr>
        <w:t>s”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 con una campaña publicitaria propia de dicha actividad (proporcionando información a los medios de comunicación, repartiendo carteles o folletos etc.) deberán notificarlo al equipo organizador de </w:t>
      </w:r>
      <w:r w:rsidR="009538DD"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de los </w:t>
      </w:r>
      <w:r w:rsidR="009538DD"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iernes”. En cualquier caso</w:t>
      </w:r>
      <w:r w:rsidR="009538DD">
        <w:rPr>
          <w:rFonts w:ascii="Calibri" w:eastAsia="Times New Roman" w:hAnsi="Calibri" w:cs="Calibri"/>
          <w:color w:val="000000"/>
          <w:lang w:eastAsia="es-ES"/>
        </w:rPr>
        <w:t>,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 deberán hacer constar expresamente que la actividad forma parte de </w:t>
      </w:r>
      <w:r w:rsidR="009538DD"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de los </w:t>
      </w:r>
      <w:r w:rsidR="009538DD"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</w:t>
      </w:r>
      <w:r w:rsidR="009538DD">
        <w:rPr>
          <w:rFonts w:ascii="Calibri" w:eastAsia="Times New Roman" w:hAnsi="Calibri" w:cs="Calibri"/>
          <w:color w:val="000000"/>
          <w:lang w:eastAsia="es-ES"/>
        </w:rPr>
        <w:t>”</w:t>
      </w:r>
      <w:r w:rsidRPr="004D6EB5">
        <w:rPr>
          <w:rFonts w:ascii="Calibri" w:eastAsia="Times New Roman" w:hAnsi="Calibri" w:cs="Calibri"/>
          <w:color w:val="000000"/>
          <w:lang w:eastAsia="es-ES"/>
        </w:rPr>
        <w:t>, programa organizado por el Ayuntamiento de Adeje.</w:t>
      </w:r>
    </w:p>
    <w:p w14:paraId="5A1782A4" w14:textId="74CB7C38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- Deberán comprometerse en el cuidado y mantenimiento de las instalaciones y material aportado por el Ayuntamiento para el desarrollo de la actividad, estando sujetos –en ésta y otras cuestiones- a las directrices marcadas por el equipo organizador de </w:t>
      </w:r>
      <w:r w:rsidR="009538DD">
        <w:rPr>
          <w:rFonts w:ascii="Calibri" w:eastAsia="Times New Roman" w:hAnsi="Calibri" w:cs="Calibri"/>
          <w:color w:val="000000"/>
          <w:lang w:eastAsia="es-ES"/>
        </w:rPr>
        <w:t>“</w:t>
      </w:r>
      <w:r w:rsidRPr="004D6EB5">
        <w:rPr>
          <w:rFonts w:ascii="Calibri" w:eastAsia="Times New Roman" w:hAnsi="Calibri" w:cs="Calibri"/>
          <w:color w:val="000000"/>
          <w:lang w:eastAsia="es-ES"/>
        </w:rPr>
        <w:t xml:space="preserve">El club de los </w:t>
      </w:r>
      <w:r w:rsidR="009538DD">
        <w:rPr>
          <w:rFonts w:ascii="Calibri" w:eastAsia="Times New Roman" w:hAnsi="Calibri" w:cs="Calibri"/>
          <w:color w:val="000000"/>
          <w:lang w:eastAsia="es-ES"/>
        </w:rPr>
        <w:t>v</w:t>
      </w:r>
      <w:r w:rsidRPr="004D6EB5">
        <w:rPr>
          <w:rFonts w:ascii="Calibri" w:eastAsia="Times New Roman" w:hAnsi="Calibri" w:cs="Calibri"/>
          <w:color w:val="000000"/>
          <w:lang w:eastAsia="es-ES"/>
        </w:rPr>
        <w:t>iernes”.</w:t>
      </w:r>
    </w:p>
    <w:p w14:paraId="52FBB427" w14:textId="77777777" w:rsidR="004D6EB5" w:rsidRPr="004D6EB5" w:rsidRDefault="004D6EB5" w:rsidP="004D6E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D6EB5">
        <w:rPr>
          <w:rFonts w:ascii="Calibri" w:eastAsia="Times New Roman" w:hAnsi="Calibri" w:cs="Calibri"/>
          <w:color w:val="000000"/>
          <w:lang w:eastAsia="es-ES"/>
        </w:rPr>
        <w:t>- Deberán colaborar en la evaluación que lleve a cabo el equipo organizador, debiendo informar de las incidencias que vayan surgiendo, y de cuanto fuera importante para un mejor desarrollo de la actividad/actividades.</w:t>
      </w:r>
    </w:p>
    <w:p w14:paraId="65E1A312" w14:textId="77777777" w:rsidR="00E245F2" w:rsidRDefault="00E245F2"/>
    <w:sectPr w:rsidR="00E245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EB5"/>
    <w:rsid w:val="004D6EB5"/>
    <w:rsid w:val="009538DD"/>
    <w:rsid w:val="00E2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262B4"/>
  <w15:chartTrackingRefBased/>
  <w15:docId w15:val="{742C6170-7127-4341-8416-80B6209FA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6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63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1055</Words>
  <Characters>5804</Characters>
  <Application>Microsoft Office Word</Application>
  <DocSecurity>0</DocSecurity>
  <Lines>48</Lines>
  <Paragraphs>13</Paragraphs>
  <ScaleCrop>false</ScaleCrop>
  <Company/>
  <LinksUpToDate>false</LinksUpToDate>
  <CharactersWithSpaces>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Ainhoa Aguilar Acosta</dc:creator>
  <cp:keywords/>
  <dc:description/>
  <cp:lastModifiedBy>Ainhoa Aguilar Acosta</cp:lastModifiedBy>
  <cp:revision>2</cp:revision>
  <dcterms:created xsi:type="dcterms:W3CDTF">2020-07-23T08:48:00Z</dcterms:created>
  <dcterms:modified xsi:type="dcterms:W3CDTF">2020-07-23T08:57:00Z</dcterms:modified>
</cp:coreProperties>
</file>